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AF" w:rsidRDefault="00E03804">
      <w:pPr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附件</w:t>
      </w:r>
      <w:r>
        <w:rPr>
          <w:rFonts w:ascii="宋体" w:hAnsi="宋体" w:hint="eastAsia"/>
          <w:color w:val="000000"/>
          <w:sz w:val="24"/>
          <w:szCs w:val="24"/>
        </w:rPr>
        <w:t>1</w:t>
      </w:r>
    </w:p>
    <w:p w:rsidR="002255AF" w:rsidRDefault="00E03804">
      <w:pPr>
        <w:spacing w:line="72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武汉大学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2018-2019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学年研究生优秀教学业绩奖申报表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2255AF">
        <w:trPr>
          <w:trHeight w:val="614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225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AF">
        <w:trPr>
          <w:trHeight w:val="549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225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225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AF">
        <w:trPr>
          <w:trHeight w:val="55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225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龄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2255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AF">
        <w:trPr>
          <w:trHeight w:val="556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申报类别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宋体" w:hAnsi="宋体" w:hint="eastAsia"/>
                <w:sz w:val="24"/>
                <w:szCs w:val="24"/>
              </w:rPr>
              <w:t>公共必修课程类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宋体" w:hAnsi="宋体" w:hint="eastAsia"/>
                <w:sz w:val="24"/>
                <w:szCs w:val="24"/>
              </w:rPr>
              <w:t>一级学科通开课类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  <w:p w:rsidR="002255AF" w:rsidRDefault="00E0380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囗</w:t>
            </w:r>
            <w:r>
              <w:rPr>
                <w:rFonts w:ascii="宋体" w:hAnsi="宋体" w:hint="eastAsia"/>
                <w:sz w:val="24"/>
                <w:szCs w:val="24"/>
              </w:rPr>
              <w:t>专业核心课程类</w:t>
            </w:r>
          </w:p>
        </w:tc>
      </w:tr>
      <w:tr w:rsidR="002255AF">
        <w:trPr>
          <w:trHeight w:val="535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F" w:rsidRDefault="00E038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2018-2019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学年研究生教学业绩简述（字数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1000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字以内）</w:t>
            </w:r>
          </w:p>
        </w:tc>
      </w:tr>
      <w:tr w:rsidR="002255AF">
        <w:trPr>
          <w:trHeight w:val="90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F" w:rsidRDefault="00E03804">
            <w:pPr>
              <w:spacing w:line="360" w:lineRule="auto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（简述教学工作量、教学改革情况、教学理念、方法及效果等突出业绩）</w:t>
            </w: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255AF" w:rsidRDefault="002255AF">
            <w:pPr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</w:p>
        </w:tc>
      </w:tr>
    </w:tbl>
    <w:p w:rsidR="002255AF" w:rsidRDefault="00E03804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2255AF" w:rsidRDefault="002255AF">
      <w:pPr>
        <w:spacing w:line="360" w:lineRule="auto"/>
        <w:jc w:val="left"/>
      </w:pPr>
    </w:p>
    <w:sectPr w:rsidR="0022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2"/>
    <w:rsid w:val="00024824"/>
    <w:rsid w:val="00192DF0"/>
    <w:rsid w:val="002255AF"/>
    <w:rsid w:val="004B2FB4"/>
    <w:rsid w:val="00535F10"/>
    <w:rsid w:val="00870703"/>
    <w:rsid w:val="00BB4032"/>
    <w:rsid w:val="00BC66FA"/>
    <w:rsid w:val="00E03804"/>
    <w:rsid w:val="029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4C77"/>
  <w15:docId w15:val="{A0132C45-ADA7-45AC-A111-A73FA08C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沈仕雄</cp:lastModifiedBy>
  <cp:revision>2</cp:revision>
  <cp:lastPrinted>2019-09-19T08:27:00Z</cp:lastPrinted>
  <dcterms:created xsi:type="dcterms:W3CDTF">2019-09-20T05:38:00Z</dcterms:created>
  <dcterms:modified xsi:type="dcterms:W3CDTF">2019-09-20T05:38:00Z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